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225420839" w:edGrp="everyone"/>
      <w:r w:rsidR="00CD63B2" w:rsidRPr="002D0B36">
        <w:rPr>
          <w:rFonts w:ascii="Times New Roman" w:eastAsia="Times New Roman" w:hAnsi="Times New Roman" w:cs="Times New Roman"/>
          <w:b/>
          <w:sz w:val="24"/>
          <w:szCs w:val="24"/>
          <w:lang w:val="ru-RU" w:eastAsia="ru-RU"/>
        </w:rPr>
        <w:t>(рамочный)</w:t>
      </w:r>
      <w:permEnd w:id="1225420839"/>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459963226" w:edGrp="everyone"/>
            <w:r w:rsidRPr="002D0B36">
              <w:rPr>
                <w:rFonts w:ascii="Times New Roman" w:eastAsia="Times New Roman" w:hAnsi="Times New Roman" w:cs="Times New Roman"/>
                <w:sz w:val="24"/>
                <w:szCs w:val="24"/>
                <w:lang w:val="ru-RU" w:eastAsia="ar-SA"/>
              </w:rPr>
              <w:t>Уфа</w:t>
            </w:r>
            <w:permEnd w:id="1459963226"/>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157965344"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CA012F">
              <w:rPr>
                <w:rFonts w:ascii="Times New Roman" w:eastAsia="Times New Roman" w:hAnsi="Times New Roman" w:cs="Times New Roman"/>
                <w:sz w:val="24"/>
                <w:szCs w:val="24"/>
                <w:lang w:val="ru-RU" w:eastAsia="ar-SA"/>
              </w:rPr>
              <w:t>20</w:t>
            </w:r>
            <w:permEnd w:id="1157965344"/>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631D8B">
        <w:rPr>
          <w:rFonts w:ascii="Times New Roman" w:eastAsia="Times New Roman" w:hAnsi="Times New Roman" w:cs="Times New Roman"/>
          <w:sz w:val="24"/>
          <w:szCs w:val="24"/>
          <w:lang w:val="ru-RU" w:eastAsia="ru-RU"/>
        </w:rPr>
      </w:r>
      <w:r w:rsidR="00631D8B">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917707054"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917707054"/>
      <w:r w:rsidRPr="002D0B36">
        <w:rPr>
          <w:rFonts w:ascii="Times New Roman" w:eastAsia="Times New Roman" w:hAnsi="Times New Roman" w:cs="Times New Roman"/>
          <w:sz w:val="24"/>
          <w:szCs w:val="24"/>
          <w:lang w:val="ru-RU" w:eastAsia="ru-RU"/>
        </w:rPr>
        <w:t xml:space="preserve">, </w:t>
      </w:r>
      <w:permStart w:id="342958285" w:edGrp="everyone"/>
      <w:r w:rsidRPr="002D0B36">
        <w:rPr>
          <w:rFonts w:ascii="Times New Roman" w:eastAsia="Times New Roman" w:hAnsi="Times New Roman" w:cs="Times New Roman"/>
          <w:sz w:val="24"/>
          <w:szCs w:val="24"/>
          <w:lang w:val="ru-RU" w:eastAsia="ru-RU"/>
        </w:rPr>
        <w:t xml:space="preserve">действующего </w:t>
      </w:r>
      <w:permEnd w:id="342958285"/>
      <w:r w:rsidRPr="002D0B36">
        <w:rPr>
          <w:rFonts w:ascii="Times New Roman" w:eastAsia="Times New Roman" w:hAnsi="Times New Roman" w:cs="Times New Roman"/>
          <w:sz w:val="24"/>
          <w:szCs w:val="24"/>
          <w:lang w:val="ru-RU" w:eastAsia="ru-RU"/>
        </w:rPr>
        <w:t xml:space="preserve">на основании </w:t>
      </w:r>
      <w:permStart w:id="1489592418" w:edGrp="everyone"/>
      <w:r w:rsidRPr="002D0B36">
        <w:rPr>
          <w:rFonts w:ascii="Times New Roman" w:eastAsia="Times New Roman" w:hAnsi="Times New Roman" w:cs="Times New Roman"/>
          <w:sz w:val="24"/>
          <w:szCs w:val="24"/>
          <w:lang w:val="ru-RU" w:eastAsia="ru-RU"/>
        </w:rPr>
        <w:t>устава</w:t>
      </w:r>
      <w:permEnd w:id="1489592418"/>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631D8B">
        <w:rPr>
          <w:rFonts w:ascii="Times New Roman" w:eastAsia="Times New Roman" w:hAnsi="Times New Roman" w:cs="Times New Roman"/>
          <w:sz w:val="24"/>
          <w:szCs w:val="24"/>
          <w:lang w:val="ru-RU" w:eastAsia="ru-RU"/>
        </w:rPr>
      </w:r>
      <w:r w:rsidR="00631D8B">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18318840" w:edGrp="everyone"/>
      <w:r w:rsidR="00CD63B2" w:rsidRPr="002D0B36">
        <w:rPr>
          <w:rFonts w:ascii="Times New Roman" w:eastAsia="Times New Roman" w:hAnsi="Times New Roman" w:cs="Times New Roman"/>
          <w:sz w:val="24"/>
          <w:szCs w:val="24"/>
          <w:lang w:val="ru-RU" w:eastAsia="ru-RU"/>
        </w:rPr>
        <w:t xml:space="preserve">действующего </w:t>
      </w:r>
      <w:permEnd w:id="118318840"/>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FE3EEB" w:rsidRDefault="00CD63B2" w:rsidP="00FE3EEB">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порядке и на условиях, установленных настоящим Договором, Поставщик обязуется на </w:t>
      </w:r>
      <w:r w:rsidRPr="00FE3EEB">
        <w:rPr>
          <w:rFonts w:ascii="Times New Roman" w:eastAsia="Times New Roman" w:hAnsi="Times New Roman" w:cs="Times New Roman"/>
          <w:sz w:val="24"/>
          <w:szCs w:val="24"/>
          <w:lang w:val="ru-RU"/>
        </w:rPr>
        <w:t>основании согласованных Сторонами Заказов передавать Покупателю Товар в собственность,</w:t>
      </w:r>
      <w:r w:rsidR="00FE3EEB" w:rsidRPr="00FE3EEB">
        <w:rPr>
          <w:rFonts w:ascii="Times New Roman" w:eastAsia="Times New Roman" w:hAnsi="Times New Roman" w:cs="Times New Roman"/>
          <w:sz w:val="24"/>
          <w:szCs w:val="24"/>
          <w:lang w:val="ru-RU"/>
        </w:rPr>
        <w:t xml:space="preserve"> а также произвести сборку (монтаж) Товара, а Покупатель обязуется принять Товар и оплатить Товар, работы по сборке (монтажу), в порядки и сроки, установленные настоящим Договором.</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860036242"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860036242"/>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CA012F">
        <w:rPr>
          <w:rFonts w:ascii="Times New Roman" w:eastAsia="Times New Roman" w:hAnsi="Times New Roman" w:cs="Times New Roman"/>
          <w:sz w:val="24"/>
          <w:szCs w:val="24"/>
          <w:lang w:val="ru-RU"/>
        </w:rPr>
        <w:t>_____</w:t>
      </w:r>
      <w:r w:rsidRPr="002D0B36">
        <w:rPr>
          <w:rFonts w:ascii="Times New Roman" w:eastAsia="Times New Roman" w:hAnsi="Times New Roman" w:cs="Times New Roman"/>
          <w:sz w:val="24"/>
          <w:szCs w:val="24"/>
          <w:lang w:val="ru-RU"/>
        </w:rPr>
        <w:t xml:space="preserve"> (</w:t>
      </w:r>
      <w:r w:rsidR="00CA012F">
        <w:rPr>
          <w:rFonts w:ascii="Times New Roman" w:eastAsia="Times New Roman" w:hAnsi="Times New Roman" w:cs="Times New Roman"/>
          <w:sz w:val="24"/>
          <w:szCs w:val="24"/>
          <w:lang w:val="ru-RU"/>
        </w:rPr>
        <w:t>_____</w:t>
      </w:r>
      <w:r w:rsidRPr="002D0B36">
        <w:rPr>
          <w:rFonts w:ascii="Times New Roman" w:eastAsia="Times New Roman" w:hAnsi="Times New Roman" w:cs="Times New Roman"/>
          <w:sz w:val="24"/>
          <w:szCs w:val="24"/>
          <w:lang w:val="ru-RU"/>
        </w:rPr>
        <w:t>) руб</w:t>
      </w:r>
      <w:permStart w:id="734870879" w:edGrp="everyone"/>
      <w:r w:rsidR="0027068A" w:rsidRPr="00BB1CD1">
        <w:rPr>
          <w:rFonts w:ascii="Times New Roman" w:eastAsia="Times New Roman" w:hAnsi="Times New Roman" w:cs="Times New Roman"/>
          <w:sz w:val="24"/>
          <w:szCs w:val="24"/>
          <w:lang w:val="ru-RU"/>
        </w:rPr>
        <w:t>.</w:t>
      </w:r>
      <w:r w:rsidR="00CA012F" w:rsidRPr="00CA012F">
        <w:rPr>
          <w:rFonts w:ascii="Times New Roman" w:eastAsia="Times New Roman" w:hAnsi="Times New Roman" w:cs="Times New Roman"/>
          <w:sz w:val="24"/>
          <w:szCs w:val="24"/>
          <w:lang w:val="ru-RU"/>
        </w:rPr>
        <w:t>___</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CA012F">
        <w:rPr>
          <w:rFonts w:ascii="Times New Roman" w:eastAsia="Times New Roman" w:hAnsi="Times New Roman" w:cs="Times New Roman"/>
          <w:sz w:val="24"/>
          <w:szCs w:val="24"/>
          <w:lang w:val="ru-RU"/>
        </w:rPr>
        <w:t>______</w:t>
      </w:r>
      <w:r w:rsidR="00AD5790" w:rsidRPr="00BB1CD1">
        <w:rPr>
          <w:rFonts w:ascii="Times New Roman" w:eastAsia="Times New Roman" w:hAnsi="Times New Roman" w:cs="Times New Roman"/>
          <w:sz w:val="24"/>
          <w:szCs w:val="24"/>
          <w:lang w:val="ru-RU" w:eastAsia="ar-SA"/>
        </w:rPr>
        <w:t xml:space="preserve"> (</w:t>
      </w:r>
      <w:r w:rsidR="00CA012F">
        <w:rPr>
          <w:rFonts w:ascii="Times New Roman" w:eastAsia="Times New Roman" w:hAnsi="Times New Roman" w:cs="Times New Roman"/>
          <w:sz w:val="24"/>
          <w:szCs w:val="24"/>
          <w:lang w:val="ru-RU" w:eastAsia="ar-SA"/>
        </w:rPr>
        <w:t>____</w:t>
      </w:r>
      <w:proofErr w:type="gramStart"/>
      <w:r w:rsidR="00CA012F">
        <w:rPr>
          <w:rFonts w:ascii="Times New Roman" w:eastAsia="Times New Roman" w:hAnsi="Times New Roman" w:cs="Times New Roman"/>
          <w:sz w:val="24"/>
          <w:szCs w:val="24"/>
          <w:lang w:val="ru-RU" w:eastAsia="ar-SA"/>
        </w:rPr>
        <w:t>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w:t>
      </w:r>
      <w:proofErr w:type="gramEnd"/>
      <w:r w:rsidR="00AD5790" w:rsidRPr="00BB1CD1">
        <w:rPr>
          <w:rFonts w:ascii="Times New Roman" w:eastAsia="Times New Roman" w:hAnsi="Times New Roman" w:cs="Times New Roman"/>
          <w:sz w:val="24"/>
          <w:szCs w:val="24"/>
          <w:lang w:val="ru-RU" w:eastAsia="ar-SA"/>
        </w:rPr>
        <w:t xml:space="preserve">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CA012F">
        <w:rPr>
          <w:rFonts w:ascii="Times New Roman" w:eastAsia="Times New Roman" w:hAnsi="Times New Roman" w:cs="Times New Roman"/>
          <w:sz w:val="24"/>
          <w:szCs w:val="24"/>
          <w:lang w:val="ru-RU" w:eastAsia="ar-SA"/>
        </w:rPr>
        <w:t>_</w:t>
      </w:r>
      <w:r w:rsidR="00CA012F" w:rsidRPr="00BB40F0">
        <w:rPr>
          <w:rFonts w:ascii="Times New Roman" w:eastAsia="Times New Roman" w:hAnsi="Times New Roman" w:cs="Times New Roman"/>
          <w:sz w:val="24"/>
          <w:szCs w:val="24"/>
          <w:lang w:val="ru-RU" w:eastAsia="ar-SA"/>
        </w:rPr>
        <w:t>_</w:t>
      </w:r>
      <w:r w:rsidR="00AD5790" w:rsidRPr="00BB1CD1">
        <w:rPr>
          <w:rFonts w:ascii="Times New Roman" w:eastAsia="Times New Roman" w:hAnsi="Times New Roman" w:cs="Times New Roman"/>
          <w:sz w:val="24"/>
          <w:szCs w:val="24"/>
          <w:lang w:val="ru-RU" w:eastAsia="ar-SA"/>
        </w:rPr>
        <w:t xml:space="preserve"> копеек</w:t>
      </w:r>
      <w:permEnd w:id="734870879"/>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Цена за единицу Товара, </w:t>
      </w:r>
      <w:r w:rsidR="00B26809">
        <w:rPr>
          <w:rFonts w:ascii="Times New Roman" w:eastAsia="Times New Roman" w:hAnsi="Times New Roman" w:cs="Times New Roman"/>
          <w:sz w:val="24"/>
          <w:szCs w:val="24"/>
          <w:lang w:val="ru-RU"/>
        </w:rPr>
        <w:t xml:space="preserve">работ, услуг, </w:t>
      </w:r>
      <w:r w:rsidRPr="002D0B36">
        <w:rPr>
          <w:rFonts w:ascii="Times New Roman" w:eastAsia="Times New Roman" w:hAnsi="Times New Roman" w:cs="Times New Roman"/>
          <w:sz w:val="24"/>
          <w:szCs w:val="24"/>
          <w:lang w:val="ru-RU"/>
        </w:rPr>
        <w:t>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E3EEB" w:rsidRPr="00FE3EEB" w:rsidRDefault="00CD63B2" w:rsidP="00FE3EEB">
      <w:pPr>
        <w:pStyle w:val="a7"/>
        <w:numPr>
          <w:ilvl w:val="1"/>
          <w:numId w:val="23"/>
        </w:numPr>
        <w:suppressAutoHyphens/>
        <w:spacing w:after="120"/>
        <w:jc w:val="both"/>
      </w:pPr>
      <w:r w:rsidRPr="002D0B36">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r w:rsidR="00FE3EEB">
        <w:t>,</w:t>
      </w:r>
      <w:r w:rsidR="00FE3EEB" w:rsidRPr="00FE3EEB">
        <w:rPr>
          <w:lang w:eastAsia="en-US"/>
        </w:rPr>
        <w:t xml:space="preserve"> а также сборке (монтажа) Товара в Месте доставки в соответствии со Спецификацией Договора (Прило</w:t>
      </w:r>
      <w:r w:rsidR="00FE3EEB">
        <w:rPr>
          <w:lang w:eastAsia="en-US"/>
        </w:rPr>
        <w:t xml:space="preserve">жение 1 к настоящему Договору) </w:t>
      </w:r>
      <w:r w:rsidR="00FE3EEB" w:rsidRPr="00FE3EEB">
        <w:rPr>
          <w:lang w:eastAsia="en-US"/>
        </w:rPr>
        <w:t>и соответствующим Заказом.</w:t>
      </w:r>
    </w:p>
    <w:p w:rsidR="00CD63B2" w:rsidRPr="002D0B36" w:rsidRDefault="00CD63B2" w:rsidP="00FE3EEB">
      <w:pPr>
        <w:suppressAutoHyphens/>
        <w:spacing w:after="120" w:line="240" w:lineRule="auto"/>
        <w:ind w:left="709"/>
        <w:jc w:val="both"/>
        <w:rPr>
          <w:rFonts w:ascii="Times New Roman" w:eastAsia="Times New Roman" w:hAnsi="Times New Roman" w:cs="Times New Roman"/>
          <w:sz w:val="24"/>
          <w:szCs w:val="24"/>
          <w:lang w:val="ru-RU"/>
        </w:rPr>
      </w:pPr>
    </w:p>
    <w:p w:rsidR="00CD63B2" w:rsidRPr="002D0B36" w:rsidRDefault="00A45258" w:rsidP="00A45258">
      <w:pPr>
        <w:numPr>
          <w:ilvl w:val="2"/>
          <w:numId w:val="23"/>
        </w:numPr>
        <w:suppressAutoHyphens/>
        <w:spacing w:after="120" w:line="240" w:lineRule="auto"/>
        <w:jc w:val="both"/>
        <w:rPr>
          <w:rFonts w:ascii="Times New Roman" w:eastAsia="Times New Roman" w:hAnsi="Times New Roman" w:cs="Times New Roman"/>
          <w:sz w:val="24"/>
          <w:szCs w:val="24"/>
          <w:lang w:val="ru-RU"/>
        </w:rPr>
      </w:pPr>
      <w:permStart w:id="1211893328" w:edGrp="everyone"/>
      <w:r w:rsidRPr="00A45258">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D63B2"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211893328"/>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330329088" w:edGrp="everyone"/>
      <w:r w:rsidRPr="002D0B36">
        <w:rPr>
          <w:rFonts w:ascii="Times New Roman" w:eastAsia="Times New Roman" w:hAnsi="Times New Roman" w:cs="Times New Roman"/>
          <w:sz w:val="24"/>
          <w:szCs w:val="24"/>
          <w:lang w:val="ru-RU"/>
        </w:rPr>
        <w:t>3.4.1</w:t>
      </w:r>
      <w:permEnd w:id="330329088"/>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911280849"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911280849"/>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Pr>
          <w:rFonts w:ascii="Times New Roman" w:eastAsia="MS Mincho" w:hAnsi="Times New Roman" w:cs="Times New Roman"/>
          <w:b/>
          <w:sz w:val="24"/>
          <w:szCs w:val="24"/>
          <w:highlight w:val="lightGray"/>
          <w:lang w:val="ru-RU" w:eastAsia="ja-JP"/>
        </w:rPr>
        <w:t>________</w:t>
      </w:r>
      <w:r w:rsidRPr="003A5207">
        <w:rPr>
          <w:rFonts w:ascii="Times New Roman" w:eastAsia="MS Mincho" w:hAnsi="Times New Roman" w:cs="Times New Roman"/>
          <w:b/>
          <w:sz w:val="24"/>
          <w:szCs w:val="24"/>
          <w:highlight w:val="lightGray"/>
          <w:lang w:val="ru-RU" w:eastAsia="ja-JP"/>
        </w:rPr>
        <w:t>______</w:t>
      </w:r>
      <w:proofErr w:type="gramStart"/>
      <w:r w:rsidRPr="003A5207">
        <w:rPr>
          <w:rFonts w:ascii="Times New Roman" w:eastAsia="MS Mincho" w:hAnsi="Times New Roman" w:cs="Times New Roman"/>
          <w:b/>
          <w:sz w:val="24"/>
          <w:szCs w:val="24"/>
          <w:highlight w:val="lightGray"/>
          <w:lang w:val="ru-RU" w:eastAsia="ja-JP"/>
        </w:rPr>
        <w:t>_</w:t>
      </w:r>
      <w:r>
        <w:rPr>
          <w:rFonts w:ascii="Times New Roman" w:eastAsia="MS Mincho" w:hAnsi="Times New Roman" w:cs="Times New Roman"/>
          <w:b/>
          <w:sz w:val="24"/>
          <w:szCs w:val="24"/>
          <w:lang w:val="ru-RU" w:eastAsia="ja-JP"/>
        </w:rPr>
        <w:t xml:space="preserve"> </w:t>
      </w:r>
      <w:r w:rsidRPr="003A5207">
        <w:rPr>
          <w:rFonts w:ascii="Times New Roman" w:hAnsi="Times New Roman" w:cs="Times New Roman"/>
          <w:sz w:val="24"/>
          <w:szCs w:val="24"/>
          <w:lang w:val="ru-RU"/>
        </w:rPr>
        <w:t>.</w:t>
      </w:r>
      <w:proofErr w:type="gramEnd"/>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A82057" w:rsidRPr="002D0B36" w:rsidRDefault="00D11166"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w:t>
      </w:r>
      <w:r w:rsidR="002D0B36" w:rsidRPr="002D0B36">
        <w:rPr>
          <w:rFonts w:ascii="Times New Roman" w:eastAsia="Times New Roman" w:hAnsi="Times New Roman" w:cs="Times New Roman"/>
          <w:sz w:val="24"/>
          <w:szCs w:val="24"/>
          <w:lang w:val="ru-RU" w:eastAsia="ar-SA"/>
        </w:rPr>
        <w:t>% от суммы настоящего договора.</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w:t>
      </w:r>
      <w:r w:rsidRPr="002D0B36">
        <w:rPr>
          <w:rFonts w:ascii="Times New Roman" w:eastAsia="Times New Roman" w:hAnsi="Times New Roman" w:cs="Times New Roman"/>
          <w:sz w:val="24"/>
          <w:szCs w:val="24"/>
          <w:lang w:val="ru-RU"/>
        </w:rPr>
        <w:lastRenderedPageBreak/>
        <w:t>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w:t>
      </w:r>
      <w:r w:rsidRPr="002D0B36">
        <w:rPr>
          <w:rFonts w:ascii="Times New Roman" w:hAnsi="Times New Roman" w:cs="Times New Roman"/>
          <w:lang w:eastAsia="en-US"/>
        </w:rPr>
        <w:lastRenderedPageBreak/>
        <w:t>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374831322" w:edGrp="everyone"/>
      <w:r w:rsidRPr="002D0B36">
        <w:rPr>
          <w:rFonts w:ascii="Times New Roman" w:hAnsi="Times New Roman" w:cs="Times New Roman"/>
          <w:lang w:eastAsia="en-US"/>
        </w:rPr>
        <w:t>пяти процентов</w:t>
      </w:r>
      <w:permEnd w:id="374831322"/>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09840811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098408110"/>
      <w:r w:rsidRPr="002D0B36">
        <w:rPr>
          <w:rFonts w:ascii="Times New Roman" w:hAnsi="Times New Roman" w:cs="Times New Roman"/>
          <w:lang w:eastAsia="en-US"/>
        </w:rPr>
        <w:t xml:space="preserve"> (</w:t>
      </w:r>
      <w:permStart w:id="182937611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829376110"/>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304128093" w:edGrp="everyone"/>
      <w:r w:rsidRPr="002D0B36">
        <w:rPr>
          <w:rFonts w:ascii="Times New Roman" w:hAnsi="Times New Roman" w:cs="Times New Roman"/>
        </w:rPr>
        <w:t>20</w:t>
      </w:r>
      <w:proofErr w:type="gramStart"/>
      <w:r w:rsidRPr="002D0B36">
        <w:rPr>
          <w:rFonts w:ascii="Times New Roman" w:hAnsi="Times New Roman" w:cs="Times New Roman"/>
        </w:rPr>
        <w:t>%</w:t>
      </w:r>
      <w:permEnd w:id="1304128093"/>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r w:rsidR="00BA119A">
        <w:rPr>
          <w:rFonts w:ascii="Times New Roman" w:eastAsia="Times New Roman" w:hAnsi="Times New Roman" w:cs="Times New Roman"/>
          <w:sz w:val="24"/>
          <w:szCs w:val="24"/>
          <w:lang w:val="ru-RU"/>
        </w:rPr>
        <w:t xml:space="preserve"> Поставщик также обязан осуществить монтаж изделия</w:t>
      </w:r>
      <w:r w:rsidR="00BA119A" w:rsidRPr="00BA119A">
        <w:rPr>
          <w:rFonts w:ascii="Times New Roman" w:eastAsia="Times New Roman" w:hAnsi="Times New Roman" w:cs="Times New Roman"/>
          <w:sz w:val="24"/>
          <w:szCs w:val="24"/>
          <w:lang w:val="ru-RU"/>
        </w:rPr>
        <w:t xml:space="preserve"> </w:t>
      </w:r>
      <w:r w:rsidR="00BA119A" w:rsidRPr="002D0B36">
        <w:rPr>
          <w:rFonts w:ascii="Times New Roman" w:eastAsia="Times New Roman" w:hAnsi="Times New Roman" w:cs="Times New Roman"/>
          <w:sz w:val="24"/>
          <w:szCs w:val="24"/>
          <w:lang w:val="ru-RU"/>
        </w:rPr>
        <w:t>в Срок доставки и в Месте доставки</w:t>
      </w:r>
      <w:r w:rsidR="00BA119A">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848989390" w:edGrp="everyone"/>
    </w:p>
    <w:permEnd w:id="1848989390"/>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149910435"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149910435"/>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193227742" w:edGrp="everyone"/>
      <w:r w:rsidRPr="002D0B36">
        <w:rPr>
          <w:rFonts w:ascii="Times New Roman" w:eastAsia="Times New Roman" w:hAnsi="Times New Roman" w:cs="Times New Roman"/>
          <w:sz w:val="24"/>
          <w:szCs w:val="24"/>
          <w:lang w:val="ru-RU" w:eastAsia="ru-RU"/>
        </w:rPr>
        <w:t>5</w:t>
      </w:r>
      <w:permEnd w:id="1193227742"/>
      <w:r w:rsidRPr="002D0B36">
        <w:rPr>
          <w:rFonts w:ascii="Times New Roman" w:eastAsia="Times New Roman" w:hAnsi="Times New Roman" w:cs="Times New Roman"/>
          <w:sz w:val="24"/>
          <w:szCs w:val="24"/>
          <w:lang w:val="ru-RU" w:eastAsia="ru-RU"/>
        </w:rPr>
        <w:t xml:space="preserve"> (</w:t>
      </w:r>
      <w:permStart w:id="324215293" w:edGrp="everyone"/>
      <w:r w:rsidRPr="002D0B36">
        <w:rPr>
          <w:rFonts w:ascii="Times New Roman" w:eastAsia="Times New Roman" w:hAnsi="Times New Roman" w:cs="Times New Roman"/>
          <w:sz w:val="24"/>
          <w:szCs w:val="24"/>
          <w:lang w:val="ru-RU" w:eastAsia="ru-RU"/>
        </w:rPr>
        <w:t>пяти</w:t>
      </w:r>
      <w:permEnd w:id="324215293"/>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w:t>
      </w:r>
      <w:r w:rsidRPr="002D0B36">
        <w:rPr>
          <w:rFonts w:ascii="Times New Roman" w:eastAsia="Times New Roman" w:hAnsi="Times New Roman" w:cs="Times New Roman"/>
          <w:sz w:val="24"/>
          <w:szCs w:val="24"/>
          <w:lang w:val="ru-RU" w:eastAsia="ru-RU"/>
        </w:rPr>
        <w:lastRenderedPageBreak/>
        <w:t xml:space="preserve">В течение </w:t>
      </w:r>
      <w:permStart w:id="994316553" w:edGrp="everyone"/>
      <w:r w:rsidRPr="002D0B36">
        <w:rPr>
          <w:rFonts w:ascii="Times New Roman" w:eastAsia="Times New Roman" w:hAnsi="Times New Roman" w:cs="Times New Roman"/>
          <w:sz w:val="24"/>
          <w:szCs w:val="24"/>
          <w:lang w:val="ru-RU" w:eastAsia="ru-RU"/>
        </w:rPr>
        <w:t>5</w:t>
      </w:r>
      <w:permEnd w:id="994316553"/>
      <w:r w:rsidRPr="002D0B36">
        <w:rPr>
          <w:rFonts w:ascii="Times New Roman" w:eastAsia="Times New Roman" w:hAnsi="Times New Roman" w:cs="Times New Roman"/>
          <w:sz w:val="24"/>
          <w:szCs w:val="24"/>
          <w:lang w:val="ru-RU" w:eastAsia="ru-RU"/>
        </w:rPr>
        <w:t xml:space="preserve"> (</w:t>
      </w:r>
      <w:permStart w:id="723938358" w:edGrp="everyone"/>
      <w:r w:rsidRPr="002D0B36">
        <w:rPr>
          <w:rFonts w:ascii="Times New Roman" w:eastAsia="Times New Roman" w:hAnsi="Times New Roman" w:cs="Times New Roman"/>
          <w:sz w:val="24"/>
          <w:szCs w:val="24"/>
          <w:lang w:val="ru-RU" w:eastAsia="ru-RU"/>
        </w:rPr>
        <w:t>пяти</w:t>
      </w:r>
      <w:permEnd w:id="723938358"/>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781914090" w:edGrp="everyone"/>
      <w:r w:rsidRPr="002D0B36">
        <w:rPr>
          <w:rFonts w:ascii="Times New Roman" w:eastAsia="Times New Roman" w:hAnsi="Times New Roman" w:cs="Times New Roman"/>
          <w:sz w:val="24"/>
          <w:szCs w:val="24"/>
          <w:lang w:val="ru-RU" w:eastAsia="ar-SA"/>
        </w:rPr>
        <w:t>1</w:t>
      </w:r>
      <w:permEnd w:id="781914090"/>
      <w:r w:rsidRPr="002D0B36">
        <w:rPr>
          <w:rFonts w:ascii="Times New Roman" w:eastAsia="Times New Roman" w:hAnsi="Times New Roman" w:cs="Times New Roman"/>
          <w:sz w:val="24"/>
          <w:szCs w:val="24"/>
          <w:lang w:val="ru-RU"/>
        </w:rPr>
        <w:t xml:space="preserve"> (</w:t>
      </w:r>
      <w:permStart w:id="2055022630" w:edGrp="everyone"/>
      <w:r w:rsidRPr="002D0B36">
        <w:rPr>
          <w:rFonts w:ascii="Times New Roman" w:eastAsia="Times New Roman" w:hAnsi="Times New Roman" w:cs="Times New Roman"/>
          <w:sz w:val="24"/>
          <w:szCs w:val="24"/>
          <w:lang w:val="ru-RU" w:eastAsia="ar-SA"/>
        </w:rPr>
        <w:t>один</w:t>
      </w:r>
      <w:permEnd w:id="2055022630"/>
      <w:r w:rsidRPr="002D0B36">
        <w:rPr>
          <w:rFonts w:ascii="Times New Roman" w:eastAsia="Times New Roman" w:hAnsi="Times New Roman" w:cs="Times New Roman"/>
          <w:sz w:val="24"/>
          <w:szCs w:val="24"/>
          <w:lang w:val="ru-RU"/>
        </w:rPr>
        <w:t xml:space="preserve">) </w:t>
      </w:r>
      <w:bookmarkStart w:id="6" w:name="ТекстовоеПоле77"/>
      <w:permStart w:id="283206969"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283206969"/>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1706108979" w:edGrp="everyone"/>
      <w:r w:rsidRPr="002D0B36">
        <w:rPr>
          <w:rFonts w:ascii="Times New Roman" w:eastAsia="Times New Roman" w:hAnsi="Times New Roman" w:cs="Times New Roman"/>
          <w:sz w:val="24"/>
          <w:szCs w:val="24"/>
          <w:lang w:val="ru-RU"/>
        </w:rPr>
        <w:t xml:space="preserve">3.4.1. </w:t>
      </w:r>
      <w:permEnd w:id="1706108979"/>
      <w:r w:rsidRPr="002D0B36">
        <w:rPr>
          <w:rFonts w:ascii="Times New Roman" w:eastAsia="Times New Roman" w:hAnsi="Times New Roman" w:cs="Times New Roman"/>
          <w:sz w:val="24"/>
          <w:szCs w:val="24"/>
          <w:lang w:val="ru-RU"/>
        </w:rPr>
        <w:t xml:space="preserve">настоящего Договора, более чем на </w:t>
      </w:r>
      <w:permStart w:id="601781269" w:edGrp="everyone"/>
      <w:r w:rsidRPr="002D0B36">
        <w:rPr>
          <w:rFonts w:ascii="Times New Roman" w:eastAsia="Times New Roman" w:hAnsi="Times New Roman" w:cs="Times New Roman"/>
          <w:sz w:val="24"/>
          <w:szCs w:val="24"/>
          <w:lang w:val="ru-RU" w:eastAsia="ar-SA"/>
        </w:rPr>
        <w:t>3</w:t>
      </w:r>
      <w:permEnd w:id="601781269"/>
      <w:r w:rsidRPr="002D0B36">
        <w:rPr>
          <w:rFonts w:ascii="Times New Roman" w:eastAsia="Times New Roman" w:hAnsi="Times New Roman" w:cs="Times New Roman"/>
          <w:sz w:val="24"/>
          <w:szCs w:val="24"/>
          <w:lang w:val="ru-RU"/>
        </w:rPr>
        <w:t xml:space="preserve"> (</w:t>
      </w:r>
      <w:permStart w:id="1644572827" w:edGrp="everyone"/>
      <w:r w:rsidRPr="002D0B36">
        <w:rPr>
          <w:rFonts w:ascii="Times New Roman" w:eastAsia="Times New Roman" w:hAnsi="Times New Roman" w:cs="Times New Roman"/>
          <w:sz w:val="24"/>
          <w:szCs w:val="24"/>
          <w:lang w:val="ru-RU" w:eastAsia="ar-SA"/>
        </w:rPr>
        <w:t>три</w:t>
      </w:r>
      <w:permEnd w:id="1644572827"/>
      <w:r w:rsidRPr="002D0B36">
        <w:rPr>
          <w:rFonts w:ascii="Times New Roman" w:eastAsia="Times New Roman" w:hAnsi="Times New Roman" w:cs="Times New Roman"/>
          <w:sz w:val="24"/>
          <w:szCs w:val="24"/>
          <w:lang w:val="ru-RU"/>
        </w:rPr>
        <w:t xml:space="preserve">) </w:t>
      </w:r>
      <w:permStart w:id="467878513" w:edGrp="everyone"/>
      <w:r w:rsidRPr="002D0B36">
        <w:rPr>
          <w:rFonts w:ascii="Times New Roman" w:eastAsia="Times New Roman" w:hAnsi="Times New Roman" w:cs="Times New Roman"/>
          <w:sz w:val="24"/>
          <w:szCs w:val="24"/>
          <w:lang w:val="ru-RU" w:eastAsia="ar-SA"/>
        </w:rPr>
        <w:t>месяца</w:t>
      </w:r>
      <w:permEnd w:id="467878513"/>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559984171" w:edGrp="everyone"/>
      <w:r w:rsidRPr="002D0B36">
        <w:rPr>
          <w:rFonts w:ascii="Times New Roman" w:eastAsia="Times New Roman" w:hAnsi="Times New Roman" w:cs="Times New Roman"/>
          <w:sz w:val="24"/>
          <w:szCs w:val="24"/>
          <w:lang w:val="ru-RU"/>
        </w:rPr>
        <w:t xml:space="preserve">3.4.1 </w:t>
      </w:r>
      <w:permEnd w:id="1559984171"/>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723275815"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w:t>
      </w:r>
      <w:proofErr w:type="spellStart"/>
      <w:r w:rsidRPr="002D0B36">
        <w:rPr>
          <w:rFonts w:ascii="Times New Roman" w:hAnsi="Times New Roman" w:cs="Times New Roman"/>
          <w:color w:val="000000"/>
          <w:lang w:eastAsia="zh-CN"/>
        </w:rPr>
        <w:t>Башинформсвязь</w:t>
      </w:r>
      <w:proofErr w:type="spellEnd"/>
      <w:r w:rsidRPr="002D0B36">
        <w:rPr>
          <w:rFonts w:ascii="Times New Roman" w:hAnsi="Times New Roman" w:cs="Times New Roman"/>
          <w:color w:val="000000"/>
          <w:lang w:eastAsia="zh-CN"/>
        </w:rPr>
        <w:t>"</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lastRenderedPageBreak/>
        <w:t>e-mail: i.yumagulov@bashtel.ru</w:t>
      </w:r>
    </w:p>
    <w:permEnd w:id="723275815"/>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2036994245"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2036994245"/>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w:t>
      </w:r>
      <w:r w:rsidR="00501C8C">
        <w:t>торонами действует до «31» июля 2021</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B26809" w:rsidRPr="002D0B36" w:rsidRDefault="00B26809" w:rsidP="00B26809">
      <w:pPr>
        <w:pStyle w:val="a7"/>
        <w:suppressAutoHyphens/>
        <w:spacing w:after="120"/>
        <w:ind w:left="1418"/>
        <w:jc w:val="both"/>
      </w:pP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169562373" w:edGrp="everyone" w:colFirst="0" w:colLast="0"/>
            <w:permStart w:id="617425853"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7"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7"/>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398658403" w:edGrp="everyone" w:colFirst="0" w:colLast="0"/>
            <w:permStart w:id="1778662349" w:edGrp="everyone" w:colFirst="2" w:colLast="2"/>
            <w:permEnd w:id="1169562373"/>
            <w:permEnd w:id="617425853"/>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394944165" w:edGrp="everyone" w:colFirst="0" w:colLast="0"/>
            <w:permStart w:id="135541399" w:edGrp="everyone" w:colFirst="2" w:colLast="2"/>
            <w:permEnd w:id="398658403"/>
            <w:permEnd w:id="1778662349"/>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1212489294" w:edGrp="everyone" w:colFirst="0" w:colLast="0"/>
            <w:permStart w:id="1873425674" w:edGrp="everyone" w:colFirst="2" w:colLast="2"/>
            <w:permEnd w:id="394944165"/>
            <w:permEnd w:id="135541399"/>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2D0B36"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_____________ </w:t>
            </w:r>
            <w:proofErr w:type="spellStart"/>
            <w:r w:rsidRPr="002D0B36">
              <w:rPr>
                <w:rFonts w:ascii="Times New Roman" w:eastAsia="Times New Roman" w:hAnsi="Times New Roman" w:cs="Times New Roman"/>
                <w:sz w:val="24"/>
                <w:szCs w:val="24"/>
                <w:lang w:val="ru-RU"/>
              </w:rPr>
              <w:t>С.А.Алферов</w:t>
            </w:r>
            <w:proofErr w:type="spellEnd"/>
          </w:p>
          <w:p w:rsidR="00CD63B2" w:rsidRPr="002D0B36"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1212489294"/>
      <w:permEnd w:id="1873425674"/>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B26809">
          <w:headerReference w:type="default" r:id="rId7"/>
          <w:footerReference w:type="even" r:id="rId8"/>
          <w:footerReference w:type="default" r:id="rId9"/>
          <w:footerReference w:type="first" r:id="rId10"/>
          <w:pgSz w:w="11906" w:h="16838"/>
          <w:pgMar w:top="851"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523585591"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B26809">
        <w:rPr>
          <w:rFonts w:ascii="Times New Roman" w:eastAsia="MS Mincho" w:hAnsi="Times New Roman" w:cs="Times New Roman"/>
          <w:sz w:val="26"/>
          <w:szCs w:val="26"/>
          <w:lang w:val="ru-RU" w:eastAsia="ja-JP"/>
        </w:rPr>
        <w:t>20</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B26809">
        <w:rPr>
          <w:rFonts w:ascii="Times New Roman" w:eastAsia="MS Mincho" w:hAnsi="Times New Roman" w:cs="Times New Roman"/>
          <w:sz w:val="26"/>
          <w:szCs w:val="26"/>
          <w:lang w:val="ru-RU" w:eastAsia="ja-JP"/>
        </w:rPr>
        <w:t>20</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4634" w:type="dxa"/>
        <w:tblInd w:w="-34" w:type="dxa"/>
        <w:tblLayout w:type="fixed"/>
        <w:tblLook w:val="00A0" w:firstRow="1" w:lastRow="0" w:firstColumn="1" w:lastColumn="0" w:noHBand="0" w:noVBand="0"/>
      </w:tblPr>
      <w:tblGrid>
        <w:gridCol w:w="733"/>
        <w:gridCol w:w="2273"/>
        <w:gridCol w:w="1701"/>
        <w:gridCol w:w="3402"/>
        <w:gridCol w:w="1559"/>
        <w:gridCol w:w="1281"/>
        <w:gridCol w:w="1842"/>
        <w:gridCol w:w="1843"/>
      </w:tblGrid>
      <w:tr w:rsidR="005E04AB" w:rsidRPr="00631D8B" w:rsidTr="00B26809">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2273" w:type="dxa"/>
            <w:tcBorders>
              <w:top w:val="single" w:sz="4" w:space="0" w:color="auto"/>
              <w:left w:val="single" w:sz="4" w:space="0" w:color="auto"/>
              <w:bottom w:val="single" w:sz="4" w:space="0" w:color="auto"/>
              <w:right w:val="single" w:sz="4" w:space="0" w:color="auto"/>
            </w:tcBorders>
            <w:vAlign w:val="center"/>
          </w:tcPr>
          <w:p w:rsidR="00B26809" w:rsidRDefault="00B26809"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Товара</w:t>
            </w:r>
            <w:r>
              <w:rPr>
                <w:rFonts w:ascii="Times New Roman" w:eastAsia="MS Mincho" w:hAnsi="Times New Roman" w:cs="Times New Roman"/>
                <w:b/>
                <w:bCs/>
                <w:sz w:val="26"/>
                <w:szCs w:val="26"/>
                <w:lang w:val="ru-RU" w:eastAsia="ja-JP"/>
              </w:rPr>
              <w:t xml:space="preserve"> </w:t>
            </w:r>
          </w:p>
          <w:p w:rsidR="005E04AB" w:rsidRPr="005E04AB" w:rsidRDefault="00B26809" w:rsidP="005E04AB">
            <w:pPr>
              <w:spacing w:after="0" w:line="240" w:lineRule="auto"/>
              <w:rPr>
                <w:rFonts w:ascii="Times New Roman" w:eastAsia="MS Mincho" w:hAnsi="Times New Roman" w:cs="Times New Roman"/>
                <w:b/>
                <w:bCs/>
                <w:sz w:val="26"/>
                <w:szCs w:val="26"/>
                <w:lang w:val="ru-RU" w:eastAsia="ja-JP"/>
              </w:rPr>
            </w:pPr>
            <w:r>
              <w:rPr>
                <w:rFonts w:ascii="Times New Roman" w:eastAsia="MS Mincho" w:hAnsi="Times New Roman" w:cs="Times New Roman"/>
                <w:b/>
                <w:bCs/>
                <w:sz w:val="26"/>
                <w:szCs w:val="26"/>
                <w:lang w:val="ru-RU" w:eastAsia="ja-JP"/>
              </w:rPr>
              <w:t>(работы, услуги)</w:t>
            </w:r>
          </w:p>
        </w:tc>
        <w:tc>
          <w:tcPr>
            <w:tcW w:w="170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3402"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r w:rsidR="00B26809">
              <w:rPr>
                <w:rFonts w:ascii="Times New Roman" w:eastAsia="MS Mincho" w:hAnsi="Times New Roman" w:cs="Times New Roman"/>
                <w:b/>
                <w:bCs/>
                <w:sz w:val="26"/>
                <w:szCs w:val="26"/>
                <w:lang w:val="ru-RU" w:eastAsia="ja-JP"/>
              </w:rPr>
              <w:t xml:space="preserve"> (работы, услуги)</w:t>
            </w:r>
          </w:p>
        </w:tc>
        <w:tc>
          <w:tcPr>
            <w:tcW w:w="1559" w:type="dxa"/>
            <w:tcBorders>
              <w:top w:val="single" w:sz="4" w:space="0" w:color="auto"/>
              <w:left w:val="single" w:sz="4" w:space="0" w:color="auto"/>
              <w:bottom w:val="single" w:sz="4" w:space="0" w:color="auto"/>
              <w:right w:val="single" w:sz="4" w:space="0" w:color="auto"/>
            </w:tcBorders>
            <w:vAlign w:val="center"/>
          </w:tcPr>
          <w:p w:rsidR="005E04AB" w:rsidRPr="005E04AB" w:rsidRDefault="00B26809" w:rsidP="005E04AB">
            <w:pPr>
              <w:spacing w:after="0" w:line="240" w:lineRule="auto"/>
              <w:rPr>
                <w:rFonts w:ascii="Times New Roman" w:eastAsia="MS Mincho" w:hAnsi="Times New Roman" w:cs="Times New Roman"/>
                <w:b/>
                <w:bCs/>
                <w:sz w:val="26"/>
                <w:szCs w:val="26"/>
                <w:lang w:val="ru-RU" w:eastAsia="ja-JP"/>
              </w:rPr>
            </w:pPr>
            <w:r>
              <w:rPr>
                <w:rFonts w:ascii="Times New Roman" w:eastAsia="MS Mincho" w:hAnsi="Times New Roman" w:cs="Times New Roman"/>
                <w:b/>
                <w:bCs/>
                <w:sz w:val="26"/>
                <w:szCs w:val="26"/>
                <w:lang w:val="ru-RU" w:eastAsia="ja-JP"/>
              </w:rPr>
              <w:t>Цвет</w:t>
            </w:r>
            <w:r w:rsidR="005E04AB" w:rsidRPr="005E04AB">
              <w:rPr>
                <w:rFonts w:ascii="Times New Roman" w:eastAsia="MS Mincho" w:hAnsi="Times New Roman" w:cs="Times New Roman"/>
                <w:b/>
                <w:bCs/>
                <w:sz w:val="26"/>
                <w:szCs w:val="26"/>
                <w:lang w:val="ru-RU" w:eastAsia="ja-JP"/>
              </w:rPr>
              <w:t>/</w:t>
            </w:r>
            <w:r>
              <w:rPr>
                <w:rFonts w:ascii="Times New Roman" w:eastAsia="MS Mincho" w:hAnsi="Times New Roman" w:cs="Times New Roman"/>
                <w:b/>
                <w:bCs/>
                <w:sz w:val="26"/>
                <w:szCs w:val="26"/>
                <w:lang w:val="ru-RU" w:eastAsia="ja-JP"/>
              </w:rPr>
              <w:t xml:space="preserve"> материал</w:t>
            </w:r>
          </w:p>
        </w:tc>
        <w:tc>
          <w:tcPr>
            <w:tcW w:w="128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в том числе НДС (указывается в рублях РФ)</w:t>
            </w:r>
          </w:p>
        </w:tc>
      </w:tr>
      <w:tr w:rsidR="001679B8" w:rsidRPr="005E04AB" w:rsidTr="00B26809">
        <w:trPr>
          <w:trHeight w:val="57"/>
        </w:trPr>
        <w:tc>
          <w:tcPr>
            <w:tcW w:w="733" w:type="dxa"/>
            <w:tcBorders>
              <w:top w:val="single" w:sz="4" w:space="0" w:color="auto"/>
              <w:left w:val="single" w:sz="8" w:space="0" w:color="auto"/>
              <w:bottom w:val="single" w:sz="4" w:space="0" w:color="auto"/>
              <w:right w:val="single" w:sz="4" w:space="0" w:color="auto"/>
            </w:tcBorders>
          </w:tcPr>
          <w:p w:rsidR="001679B8" w:rsidRPr="005E04AB" w:rsidRDefault="001679B8" w:rsidP="001679B8">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2273" w:type="dxa"/>
            <w:tcBorders>
              <w:top w:val="single" w:sz="4" w:space="0" w:color="auto"/>
              <w:left w:val="nil"/>
              <w:bottom w:val="single" w:sz="4" w:space="0" w:color="auto"/>
              <w:right w:val="single" w:sz="4" w:space="0" w:color="auto"/>
            </w:tcBorders>
          </w:tcPr>
          <w:p w:rsidR="001679B8" w:rsidRPr="005E04AB" w:rsidRDefault="001679B8" w:rsidP="001679B8">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1679B8" w:rsidRPr="005E04AB" w:rsidRDefault="001679B8" w:rsidP="001679B8">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3402" w:type="dxa"/>
            <w:tcBorders>
              <w:top w:val="single" w:sz="4" w:space="0" w:color="auto"/>
              <w:left w:val="nil"/>
              <w:bottom w:val="single" w:sz="4" w:space="0" w:color="auto"/>
              <w:right w:val="single" w:sz="4" w:space="0" w:color="auto"/>
            </w:tcBorders>
          </w:tcPr>
          <w:p w:rsidR="001679B8" w:rsidRPr="00040E60" w:rsidRDefault="001679B8" w:rsidP="001679B8">
            <w:pPr>
              <w:rPr>
                <w:rFonts w:ascii="Times New Roman" w:hAnsi="Times New Roman" w:cs="Times New Roman"/>
                <w:lang w:val="ru-RU"/>
              </w:rPr>
            </w:pPr>
          </w:p>
        </w:tc>
        <w:tc>
          <w:tcPr>
            <w:tcW w:w="1559" w:type="dxa"/>
            <w:tcBorders>
              <w:top w:val="single" w:sz="4" w:space="0" w:color="auto"/>
              <w:left w:val="nil"/>
              <w:bottom w:val="single" w:sz="4" w:space="0" w:color="auto"/>
              <w:right w:val="single" w:sz="4" w:space="0" w:color="auto"/>
            </w:tcBorders>
          </w:tcPr>
          <w:p w:rsidR="001679B8" w:rsidRPr="001679B8" w:rsidRDefault="001679B8" w:rsidP="001679B8">
            <w:pPr>
              <w:spacing w:after="0" w:line="240" w:lineRule="auto"/>
              <w:rPr>
                <w:rFonts w:ascii="Times New Roman" w:eastAsia="MS Mincho" w:hAnsi="Times New Roman" w:cs="Times New Roman"/>
                <w:sz w:val="26"/>
                <w:szCs w:val="26"/>
                <w:lang w:val="ru-RU" w:eastAsia="ja-JP"/>
              </w:rPr>
            </w:pPr>
          </w:p>
        </w:tc>
        <w:tc>
          <w:tcPr>
            <w:tcW w:w="1281" w:type="dxa"/>
            <w:tcBorders>
              <w:top w:val="single" w:sz="4" w:space="0" w:color="auto"/>
              <w:left w:val="single" w:sz="4" w:space="0" w:color="auto"/>
              <w:bottom w:val="single" w:sz="4" w:space="0" w:color="auto"/>
              <w:right w:val="single" w:sz="4" w:space="0" w:color="auto"/>
            </w:tcBorders>
          </w:tcPr>
          <w:p w:rsidR="001679B8" w:rsidRPr="001679B8" w:rsidRDefault="001679B8" w:rsidP="001679B8">
            <w:pPr>
              <w:rPr>
                <w:rFonts w:ascii="Times New Roman" w:hAnsi="Times New Roman" w:cs="Times New Roman"/>
              </w:rPr>
            </w:pPr>
          </w:p>
        </w:tc>
        <w:tc>
          <w:tcPr>
            <w:tcW w:w="1842" w:type="dxa"/>
            <w:tcBorders>
              <w:top w:val="single" w:sz="4" w:space="0" w:color="auto"/>
              <w:left w:val="nil"/>
              <w:bottom w:val="single" w:sz="4" w:space="0" w:color="auto"/>
              <w:right w:val="single" w:sz="4" w:space="0" w:color="auto"/>
            </w:tcBorders>
          </w:tcPr>
          <w:p w:rsidR="001679B8" w:rsidRPr="005E04AB" w:rsidRDefault="001679B8" w:rsidP="001679B8">
            <w:pPr>
              <w:spacing w:after="0" w:line="240" w:lineRule="auto"/>
              <w:rPr>
                <w:rFonts w:ascii="Times New Roman" w:eastAsia="MS Mincho" w:hAnsi="Times New Roman" w:cs="Times New Roman"/>
                <w:sz w:val="26"/>
                <w:szCs w:val="26"/>
                <w:lang w:val="ru-RU" w:eastAsia="ja-JP"/>
              </w:rPr>
            </w:pPr>
          </w:p>
        </w:tc>
        <w:tc>
          <w:tcPr>
            <w:tcW w:w="1843" w:type="dxa"/>
            <w:tcBorders>
              <w:top w:val="single" w:sz="4" w:space="0" w:color="auto"/>
              <w:left w:val="nil"/>
              <w:bottom w:val="single" w:sz="4" w:space="0" w:color="auto"/>
              <w:right w:val="single" w:sz="4" w:space="0" w:color="auto"/>
            </w:tcBorders>
          </w:tcPr>
          <w:p w:rsidR="001679B8" w:rsidRPr="005E04AB" w:rsidRDefault="001679B8" w:rsidP="001679B8">
            <w:pPr>
              <w:spacing w:after="0" w:line="240" w:lineRule="auto"/>
              <w:rPr>
                <w:rFonts w:ascii="Times New Roman" w:eastAsia="MS Mincho" w:hAnsi="Times New Roman" w:cs="Times New Roman"/>
                <w:sz w:val="26"/>
                <w:szCs w:val="26"/>
                <w:lang w:val="ru-RU" w:eastAsia="ja-JP"/>
              </w:rPr>
            </w:pPr>
          </w:p>
        </w:tc>
      </w:tr>
      <w:tr w:rsidR="00501C8C" w:rsidRPr="00501C8C" w:rsidTr="00B26809">
        <w:trPr>
          <w:trHeight w:val="57"/>
        </w:trPr>
        <w:tc>
          <w:tcPr>
            <w:tcW w:w="733" w:type="dxa"/>
            <w:tcBorders>
              <w:top w:val="single" w:sz="4" w:space="0" w:color="auto"/>
              <w:left w:val="single" w:sz="8" w:space="0" w:color="auto"/>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2</w:t>
            </w:r>
          </w:p>
        </w:tc>
        <w:tc>
          <w:tcPr>
            <w:tcW w:w="2273" w:type="dxa"/>
            <w:tcBorders>
              <w:top w:val="single" w:sz="4" w:space="0" w:color="auto"/>
              <w:left w:val="nil"/>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c>
          <w:tcPr>
            <w:tcW w:w="3402" w:type="dxa"/>
            <w:tcBorders>
              <w:top w:val="single" w:sz="4" w:space="0" w:color="auto"/>
              <w:left w:val="nil"/>
              <w:bottom w:val="single" w:sz="4" w:space="0" w:color="auto"/>
              <w:right w:val="single" w:sz="4" w:space="0" w:color="auto"/>
            </w:tcBorders>
          </w:tcPr>
          <w:p w:rsidR="00501C8C" w:rsidRPr="00040E60" w:rsidRDefault="00501C8C" w:rsidP="00501C8C">
            <w:pPr>
              <w:rPr>
                <w:rFonts w:ascii="Times New Roman" w:hAnsi="Times New Roman" w:cs="Times New Roman"/>
                <w:lang w:val="ru-RU"/>
              </w:rPr>
            </w:pPr>
          </w:p>
        </w:tc>
        <w:tc>
          <w:tcPr>
            <w:tcW w:w="1559" w:type="dxa"/>
            <w:tcBorders>
              <w:top w:val="single" w:sz="4" w:space="0" w:color="auto"/>
              <w:left w:val="nil"/>
              <w:bottom w:val="single" w:sz="4" w:space="0" w:color="auto"/>
              <w:right w:val="single" w:sz="4" w:space="0" w:color="auto"/>
            </w:tcBorders>
          </w:tcPr>
          <w:p w:rsidR="00501C8C" w:rsidRPr="001679B8" w:rsidRDefault="00501C8C" w:rsidP="00501C8C">
            <w:pPr>
              <w:spacing w:after="0" w:line="240" w:lineRule="auto"/>
              <w:rPr>
                <w:rFonts w:ascii="Times New Roman" w:eastAsia="MS Mincho" w:hAnsi="Times New Roman" w:cs="Times New Roman"/>
                <w:sz w:val="26"/>
                <w:szCs w:val="26"/>
                <w:lang w:val="ru-RU" w:eastAsia="ja-JP"/>
              </w:rPr>
            </w:pPr>
          </w:p>
        </w:tc>
        <w:tc>
          <w:tcPr>
            <w:tcW w:w="1281" w:type="dxa"/>
            <w:tcBorders>
              <w:top w:val="single" w:sz="4" w:space="0" w:color="auto"/>
              <w:left w:val="single" w:sz="4" w:space="0" w:color="auto"/>
              <w:bottom w:val="single" w:sz="4" w:space="0" w:color="auto"/>
              <w:right w:val="single" w:sz="4" w:space="0" w:color="auto"/>
            </w:tcBorders>
          </w:tcPr>
          <w:p w:rsidR="00501C8C" w:rsidRPr="00501C8C" w:rsidRDefault="00501C8C" w:rsidP="00501C8C">
            <w:pPr>
              <w:rPr>
                <w:rFonts w:ascii="Times New Roman" w:hAnsi="Times New Roman" w:cs="Times New Roman"/>
                <w:lang w:val="ru-RU"/>
              </w:rPr>
            </w:pPr>
          </w:p>
        </w:tc>
        <w:tc>
          <w:tcPr>
            <w:tcW w:w="1842" w:type="dxa"/>
            <w:tcBorders>
              <w:top w:val="single" w:sz="4" w:space="0" w:color="auto"/>
              <w:left w:val="nil"/>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c>
          <w:tcPr>
            <w:tcW w:w="1843" w:type="dxa"/>
            <w:tcBorders>
              <w:top w:val="single" w:sz="4" w:space="0" w:color="auto"/>
              <w:left w:val="nil"/>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r>
      <w:tr w:rsidR="00501C8C" w:rsidRPr="005E04AB" w:rsidTr="00B26809">
        <w:trPr>
          <w:trHeight w:val="57"/>
        </w:trPr>
        <w:tc>
          <w:tcPr>
            <w:tcW w:w="733" w:type="dxa"/>
            <w:tcBorders>
              <w:top w:val="single" w:sz="4" w:space="0" w:color="auto"/>
              <w:left w:val="single" w:sz="8" w:space="0" w:color="auto"/>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3</w:t>
            </w:r>
          </w:p>
        </w:tc>
        <w:tc>
          <w:tcPr>
            <w:tcW w:w="2273" w:type="dxa"/>
            <w:tcBorders>
              <w:top w:val="single" w:sz="4" w:space="0" w:color="auto"/>
              <w:left w:val="nil"/>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c>
          <w:tcPr>
            <w:tcW w:w="3402" w:type="dxa"/>
            <w:tcBorders>
              <w:top w:val="single" w:sz="4" w:space="0" w:color="auto"/>
              <w:left w:val="nil"/>
              <w:bottom w:val="single" w:sz="4" w:space="0" w:color="auto"/>
              <w:right w:val="single" w:sz="4" w:space="0" w:color="auto"/>
            </w:tcBorders>
          </w:tcPr>
          <w:p w:rsidR="00501C8C" w:rsidRPr="00BB40F0" w:rsidRDefault="00501C8C" w:rsidP="00501C8C">
            <w:pPr>
              <w:rPr>
                <w:rFonts w:ascii="Times New Roman" w:hAnsi="Times New Roman" w:cs="Times New Roman"/>
                <w:lang w:val="ru-RU"/>
              </w:rPr>
            </w:pPr>
          </w:p>
        </w:tc>
        <w:tc>
          <w:tcPr>
            <w:tcW w:w="1559" w:type="dxa"/>
            <w:tcBorders>
              <w:top w:val="single" w:sz="4" w:space="0" w:color="auto"/>
              <w:left w:val="nil"/>
              <w:bottom w:val="single" w:sz="4" w:space="0" w:color="auto"/>
              <w:right w:val="single" w:sz="4" w:space="0" w:color="auto"/>
            </w:tcBorders>
          </w:tcPr>
          <w:p w:rsidR="00501C8C" w:rsidRPr="001679B8" w:rsidRDefault="00501C8C" w:rsidP="00501C8C">
            <w:pPr>
              <w:spacing w:after="0" w:line="240" w:lineRule="auto"/>
              <w:rPr>
                <w:rFonts w:ascii="Times New Roman" w:eastAsia="MS Mincho" w:hAnsi="Times New Roman" w:cs="Times New Roman"/>
                <w:sz w:val="26"/>
                <w:szCs w:val="26"/>
                <w:lang w:val="ru-RU" w:eastAsia="ja-JP"/>
              </w:rPr>
            </w:pPr>
          </w:p>
        </w:tc>
        <w:tc>
          <w:tcPr>
            <w:tcW w:w="1281" w:type="dxa"/>
            <w:tcBorders>
              <w:top w:val="single" w:sz="4" w:space="0" w:color="auto"/>
              <w:left w:val="single" w:sz="4" w:space="0" w:color="auto"/>
              <w:bottom w:val="single" w:sz="4" w:space="0" w:color="auto"/>
              <w:right w:val="single" w:sz="4" w:space="0" w:color="auto"/>
            </w:tcBorders>
          </w:tcPr>
          <w:p w:rsidR="00501C8C" w:rsidRPr="001679B8" w:rsidRDefault="00501C8C" w:rsidP="00501C8C">
            <w:pPr>
              <w:rPr>
                <w:rFonts w:ascii="Times New Roman" w:hAnsi="Times New Roman" w:cs="Times New Roman"/>
              </w:rPr>
            </w:pPr>
          </w:p>
        </w:tc>
        <w:tc>
          <w:tcPr>
            <w:tcW w:w="1842" w:type="dxa"/>
            <w:tcBorders>
              <w:top w:val="single" w:sz="4" w:space="0" w:color="auto"/>
              <w:left w:val="nil"/>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c>
          <w:tcPr>
            <w:tcW w:w="1843" w:type="dxa"/>
            <w:tcBorders>
              <w:top w:val="single" w:sz="4" w:space="0" w:color="auto"/>
              <w:left w:val="nil"/>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r>
      <w:tr w:rsidR="00501C8C" w:rsidRPr="005E04AB" w:rsidTr="00B26809">
        <w:trPr>
          <w:trHeight w:val="57"/>
        </w:trPr>
        <w:tc>
          <w:tcPr>
            <w:tcW w:w="733" w:type="dxa"/>
            <w:tcBorders>
              <w:top w:val="single" w:sz="4" w:space="0" w:color="auto"/>
              <w:left w:val="single" w:sz="8" w:space="0" w:color="auto"/>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4</w:t>
            </w:r>
            <w:r w:rsidR="00B26809">
              <w:rPr>
                <w:rFonts w:ascii="Times New Roman" w:eastAsia="MS Mincho" w:hAnsi="Times New Roman" w:cs="Times New Roman"/>
                <w:sz w:val="26"/>
                <w:szCs w:val="26"/>
                <w:lang w:val="ru-RU" w:eastAsia="ja-JP"/>
              </w:rPr>
              <w:t xml:space="preserve"> и т.д.</w:t>
            </w:r>
          </w:p>
        </w:tc>
        <w:tc>
          <w:tcPr>
            <w:tcW w:w="2273" w:type="dxa"/>
            <w:tcBorders>
              <w:top w:val="single" w:sz="4" w:space="0" w:color="auto"/>
              <w:left w:val="nil"/>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c>
          <w:tcPr>
            <w:tcW w:w="3402" w:type="dxa"/>
            <w:tcBorders>
              <w:top w:val="single" w:sz="4" w:space="0" w:color="auto"/>
              <w:left w:val="nil"/>
              <w:bottom w:val="single" w:sz="4" w:space="0" w:color="auto"/>
              <w:right w:val="single" w:sz="4" w:space="0" w:color="auto"/>
            </w:tcBorders>
          </w:tcPr>
          <w:p w:rsidR="00501C8C" w:rsidRPr="00BB40F0" w:rsidRDefault="00501C8C" w:rsidP="00501C8C">
            <w:pPr>
              <w:rPr>
                <w:rFonts w:ascii="Times New Roman" w:hAnsi="Times New Roman" w:cs="Times New Roman"/>
                <w:lang w:val="ru-RU"/>
              </w:rPr>
            </w:pPr>
          </w:p>
        </w:tc>
        <w:tc>
          <w:tcPr>
            <w:tcW w:w="1559" w:type="dxa"/>
            <w:tcBorders>
              <w:top w:val="single" w:sz="4" w:space="0" w:color="auto"/>
              <w:left w:val="nil"/>
              <w:bottom w:val="single" w:sz="4" w:space="0" w:color="auto"/>
              <w:right w:val="single" w:sz="4" w:space="0" w:color="auto"/>
            </w:tcBorders>
          </w:tcPr>
          <w:p w:rsidR="00501C8C" w:rsidRPr="001679B8" w:rsidRDefault="00501C8C" w:rsidP="00501C8C">
            <w:pPr>
              <w:spacing w:after="0" w:line="240" w:lineRule="auto"/>
              <w:rPr>
                <w:rFonts w:ascii="Times New Roman" w:eastAsia="MS Mincho" w:hAnsi="Times New Roman" w:cs="Times New Roman"/>
                <w:sz w:val="26"/>
                <w:szCs w:val="26"/>
                <w:lang w:val="ru-RU" w:eastAsia="ja-JP"/>
              </w:rPr>
            </w:pPr>
          </w:p>
        </w:tc>
        <w:tc>
          <w:tcPr>
            <w:tcW w:w="1281" w:type="dxa"/>
            <w:tcBorders>
              <w:top w:val="single" w:sz="4" w:space="0" w:color="auto"/>
              <w:left w:val="single" w:sz="4" w:space="0" w:color="auto"/>
              <w:bottom w:val="single" w:sz="4" w:space="0" w:color="auto"/>
              <w:right w:val="single" w:sz="4" w:space="0" w:color="auto"/>
            </w:tcBorders>
          </w:tcPr>
          <w:p w:rsidR="00501C8C" w:rsidRPr="001679B8" w:rsidRDefault="00501C8C" w:rsidP="00501C8C">
            <w:pPr>
              <w:rPr>
                <w:rFonts w:ascii="Times New Roman" w:hAnsi="Times New Roman" w:cs="Times New Roman"/>
              </w:rPr>
            </w:pPr>
          </w:p>
        </w:tc>
        <w:tc>
          <w:tcPr>
            <w:tcW w:w="1842" w:type="dxa"/>
            <w:tcBorders>
              <w:top w:val="single" w:sz="4" w:space="0" w:color="auto"/>
              <w:left w:val="nil"/>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c>
          <w:tcPr>
            <w:tcW w:w="1843" w:type="dxa"/>
            <w:tcBorders>
              <w:top w:val="single" w:sz="4" w:space="0" w:color="auto"/>
              <w:left w:val="nil"/>
              <w:bottom w:val="single" w:sz="4" w:space="0" w:color="auto"/>
              <w:right w:val="single" w:sz="4" w:space="0" w:color="auto"/>
            </w:tcBorders>
          </w:tcPr>
          <w:p w:rsidR="00501C8C" w:rsidRPr="005E04AB" w:rsidRDefault="00501C8C" w:rsidP="00501C8C">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B26809" w:rsidRDefault="005E04AB" w:rsidP="005E04AB">
      <w:pPr>
        <w:spacing w:after="0" w:line="240" w:lineRule="auto"/>
        <w:rPr>
          <w:rFonts w:ascii="Times New Roman" w:eastAsia="MS Mincho" w:hAnsi="Times New Roman" w:cs="Times New Roman"/>
          <w:b/>
          <w:i/>
          <w:sz w:val="24"/>
          <w:szCs w:val="24"/>
          <w:lang w:val="ru-RU" w:eastAsia="ja-JP"/>
        </w:rPr>
      </w:pPr>
      <w:r w:rsidRPr="00B26809">
        <w:rPr>
          <w:rFonts w:ascii="Times New Roman" w:eastAsia="MS Mincho" w:hAnsi="Times New Roman" w:cs="Times New Roman"/>
          <w:b/>
          <w:i/>
          <w:sz w:val="24"/>
          <w:szCs w:val="24"/>
          <w:lang w:val="ru-RU" w:eastAsia="ja-JP"/>
        </w:rPr>
        <w:t>Место достав</w:t>
      </w:r>
      <w:r w:rsidR="00040E60" w:rsidRPr="00B26809">
        <w:rPr>
          <w:rFonts w:ascii="Times New Roman" w:eastAsia="MS Mincho" w:hAnsi="Times New Roman" w:cs="Times New Roman"/>
          <w:b/>
          <w:i/>
          <w:sz w:val="24"/>
          <w:szCs w:val="24"/>
          <w:lang w:val="ru-RU" w:eastAsia="ja-JP"/>
        </w:rPr>
        <w:t>ки и</w:t>
      </w:r>
      <w:r w:rsidR="0069711B" w:rsidRPr="00B26809">
        <w:rPr>
          <w:rFonts w:ascii="Times New Roman" w:eastAsia="MS Mincho" w:hAnsi="Times New Roman" w:cs="Times New Roman"/>
          <w:b/>
          <w:i/>
          <w:sz w:val="24"/>
          <w:szCs w:val="24"/>
          <w:lang w:val="ru-RU" w:eastAsia="ja-JP"/>
        </w:rPr>
        <w:t xml:space="preserve"> </w:t>
      </w:r>
      <w:r w:rsidR="00040E60" w:rsidRPr="00B26809">
        <w:rPr>
          <w:rFonts w:ascii="Times New Roman" w:eastAsia="MS Mincho" w:hAnsi="Times New Roman" w:cs="Times New Roman"/>
          <w:b/>
          <w:i/>
          <w:sz w:val="24"/>
          <w:szCs w:val="24"/>
          <w:lang w:val="ru-RU" w:eastAsia="ja-JP"/>
        </w:rPr>
        <w:t>монтаж</w:t>
      </w:r>
      <w:r w:rsidR="0069711B" w:rsidRPr="00B26809">
        <w:rPr>
          <w:rFonts w:ascii="Times New Roman" w:eastAsia="MS Mincho" w:hAnsi="Times New Roman" w:cs="Times New Roman"/>
          <w:b/>
          <w:i/>
          <w:sz w:val="24"/>
          <w:szCs w:val="24"/>
          <w:lang w:val="ru-RU" w:eastAsia="ja-JP"/>
        </w:rPr>
        <w:t xml:space="preserve"> </w:t>
      </w:r>
      <w:r w:rsidR="00040E60" w:rsidRPr="00B26809">
        <w:rPr>
          <w:rFonts w:ascii="Times New Roman" w:eastAsia="MS Mincho" w:hAnsi="Times New Roman" w:cs="Times New Roman"/>
          <w:b/>
          <w:i/>
          <w:sz w:val="24"/>
          <w:szCs w:val="24"/>
          <w:lang w:val="ru-RU" w:eastAsia="ja-JP"/>
        </w:rPr>
        <w:t>изделия: указывается в заказе</w:t>
      </w:r>
    </w:p>
    <w:p w:rsidR="005E04AB" w:rsidRPr="00B26809"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B26809">
        <w:rPr>
          <w:rFonts w:ascii="Times New Roman" w:eastAsia="MS Mincho" w:hAnsi="Times New Roman" w:cs="Times New Roman"/>
          <w:b/>
          <w:i/>
          <w:sz w:val="24"/>
          <w:szCs w:val="24"/>
          <w:lang w:val="ru-RU" w:eastAsia="ja-JP"/>
        </w:rPr>
        <w:t xml:space="preserve">Срок доставки: </w:t>
      </w:r>
      <w:r w:rsidRPr="00B26809">
        <w:rPr>
          <w:rFonts w:ascii="Times New Roman" w:eastAsia="Times New Roman" w:hAnsi="Times New Roman" w:cs="Times New Roman"/>
          <w:b/>
          <w:i/>
          <w:color w:val="000000"/>
          <w:sz w:val="24"/>
          <w:szCs w:val="24"/>
          <w:lang w:val="ru-RU" w:eastAsia="ru-RU"/>
        </w:rPr>
        <w:t>доставка товара должна быть осуществлена в срок, указанный в Заказе, но не более 10 календарных дней после подписания сторонами Заказа.</w:t>
      </w:r>
    </w:p>
    <w:p w:rsidR="00157DE1" w:rsidRPr="00B26809" w:rsidRDefault="00157DE1" w:rsidP="005E04AB">
      <w:pPr>
        <w:spacing w:after="0" w:line="240" w:lineRule="auto"/>
        <w:rPr>
          <w:rFonts w:ascii="Times New Roman" w:eastAsia="Times New Roman" w:hAnsi="Times New Roman" w:cs="Times New Roman"/>
          <w:b/>
          <w:i/>
          <w:color w:val="000000"/>
          <w:sz w:val="24"/>
          <w:szCs w:val="24"/>
          <w:lang w:val="ru-RU" w:eastAsia="ru-RU"/>
        </w:rPr>
      </w:pPr>
      <w:r w:rsidRPr="00B26809">
        <w:rPr>
          <w:rFonts w:ascii="Times New Roman" w:eastAsia="Times New Roman" w:hAnsi="Times New Roman" w:cs="Times New Roman"/>
          <w:b/>
          <w:i/>
          <w:color w:val="000000"/>
          <w:sz w:val="24"/>
          <w:szCs w:val="24"/>
          <w:lang w:val="ru-RU" w:eastAsia="ru-RU"/>
        </w:rPr>
        <w:t>Гарантийный срок: 12 месяцев со дня подписания Акта сдачи-приемки Товара.</w:t>
      </w:r>
    </w:p>
    <w:p w:rsidR="005E04AB" w:rsidRPr="00B26809" w:rsidRDefault="00B26809" w:rsidP="005E04AB">
      <w:pPr>
        <w:spacing w:after="0" w:line="240" w:lineRule="auto"/>
        <w:rPr>
          <w:rFonts w:ascii="Times New Roman" w:eastAsia="MS Mincho" w:hAnsi="Times New Roman" w:cs="Times New Roman"/>
          <w:b/>
          <w:i/>
          <w:sz w:val="24"/>
          <w:szCs w:val="24"/>
          <w:lang w:val="ru-RU" w:eastAsia="ja-JP"/>
        </w:rPr>
      </w:pPr>
      <w:r w:rsidRPr="00B26809">
        <w:rPr>
          <w:rFonts w:ascii="Times New Roman" w:eastAsia="MS Mincho" w:hAnsi="Times New Roman" w:cs="Times New Roman"/>
          <w:b/>
          <w:i/>
          <w:sz w:val="24"/>
          <w:szCs w:val="24"/>
          <w:lang w:val="ru-RU" w:eastAsia="ja-JP"/>
        </w:rPr>
        <w:t>Доставка в пределах г. Уфы входит в стоимость товара.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________________ /Алферов С</w:t>
            </w:r>
            <w:r w:rsidR="002D0B36">
              <w:rPr>
                <w:rFonts w:ascii="Times New Roman" w:eastAsia="MS Mincho" w:hAnsi="Times New Roman" w:cs="Times New Roman"/>
                <w:sz w:val="26"/>
                <w:szCs w:val="26"/>
                <w:lang w:val="ru-RU" w:eastAsia="ja-JP"/>
              </w:rPr>
              <w:t>.</w:t>
            </w:r>
            <w:r w:rsidRPr="005E04AB">
              <w:rPr>
                <w:rFonts w:ascii="Times New Roman" w:eastAsia="MS Mincho" w:hAnsi="Times New Roman" w:cs="Times New Roman"/>
                <w:sz w:val="26"/>
                <w:szCs w:val="26"/>
                <w:lang w:val="ru-RU" w:eastAsia="ja-JP"/>
              </w:rPr>
              <w:t>А./</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F6FFA">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5B05F7">
        <w:rPr>
          <w:rFonts w:ascii="Times New Roman" w:eastAsia="MS Mincho" w:hAnsi="Times New Roman" w:cs="Times New Roman"/>
          <w:sz w:val="26"/>
          <w:szCs w:val="26"/>
          <w:lang w:val="ru-RU" w:eastAsia="ja-JP"/>
        </w:rPr>
        <w:t>20</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631D8B">
        <w:rPr>
          <w:rFonts w:ascii="Times New Roman" w:eastAsia="MS Mincho" w:hAnsi="Times New Roman" w:cs="Times New Roman"/>
          <w:sz w:val="26"/>
          <w:szCs w:val="26"/>
          <w:lang w:val="ru-RU" w:eastAsia="ja-JP"/>
        </w:rPr>
      </w:r>
      <w:r w:rsidR="00631D8B">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631D8B">
        <w:rPr>
          <w:rFonts w:ascii="Times New Roman" w:eastAsia="MS Mincho" w:hAnsi="Times New Roman" w:cs="Times New Roman"/>
          <w:sz w:val="26"/>
          <w:szCs w:val="26"/>
          <w:lang w:val="ru-RU" w:eastAsia="ja-JP"/>
        </w:rPr>
      </w:r>
      <w:r w:rsidR="00631D8B">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631D8B"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631D8B"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631D8B"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631D8B"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631D8B"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631D8B"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523585591"/>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5B05F7">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5B05F7">
        <w:rPr>
          <w:rFonts w:ascii="Times New Roman" w:eastAsia="Times New Roman" w:hAnsi="Times New Roman" w:cs="Times New Roman"/>
          <w:sz w:val="24"/>
          <w:szCs w:val="24"/>
          <w:lang w:val="ru-RU" w:eastAsia="ru-RU"/>
        </w:rPr>
        <w:t xml:space="preserve">20 </w:t>
      </w:r>
      <w:r w:rsidRPr="00CD63B2">
        <w:rPr>
          <w:rFonts w:ascii="Times New Roman" w:eastAsia="Times New Roman" w:hAnsi="Times New Roman" w:cs="Times New Roman"/>
          <w:sz w:val="24"/>
          <w:szCs w:val="24"/>
          <w:lang w:val="ru-RU" w:eastAsia="ru-RU"/>
        </w:rPr>
        <w:t>г</w:t>
      </w:r>
      <w:r w:rsidR="005B05F7">
        <w:rPr>
          <w:rFonts w:ascii="Times New Roman" w:eastAsia="Times New Roman" w:hAnsi="Times New Roman" w:cs="Times New Roman"/>
          <w:sz w:val="24"/>
          <w:szCs w:val="24"/>
          <w:lang w:val="ru-RU" w:eastAsia="ru-RU"/>
        </w:rPr>
        <w:t>.</w:t>
      </w:r>
      <w:bookmarkStart w:id="8" w:name="_GoBack"/>
      <w:bookmarkEnd w:id="8"/>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1D8B" w:rsidRDefault="00631D8B">
      <w:pPr>
        <w:spacing w:after="0" w:line="240" w:lineRule="auto"/>
      </w:pPr>
      <w:r>
        <w:separator/>
      </w:r>
    </w:p>
  </w:endnote>
  <w:endnote w:type="continuationSeparator" w:id="0">
    <w:p w:rsidR="00631D8B" w:rsidRDefault="00631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D8B" w:rsidRDefault="00631D8B"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631D8B" w:rsidRDefault="00631D8B"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D8B" w:rsidRDefault="00631D8B"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D8B" w:rsidRPr="003F6B57" w:rsidRDefault="00631D8B" w:rsidP="00EC716D">
    <w:pPr>
      <w:pStyle w:val="aa"/>
      <w:jc w:val="right"/>
    </w:pPr>
    <w:r w:rsidRPr="00BD3C17">
      <w:fldChar w:fldCharType="begin"/>
    </w:r>
    <w:r w:rsidRPr="00BD3C17">
      <w:instrText>PAGE   \* MERGEFORMAT</w:instrText>
    </w:r>
    <w:r w:rsidRPr="00BD3C17">
      <w:fldChar w:fldCharType="separate"/>
    </w:r>
    <w:r>
      <w:rPr>
        <w:noProof/>
      </w:rPr>
      <w:t>16</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1D8B" w:rsidRDefault="00631D8B">
      <w:pPr>
        <w:spacing w:after="0" w:line="240" w:lineRule="auto"/>
      </w:pPr>
      <w:r>
        <w:separator/>
      </w:r>
    </w:p>
  </w:footnote>
  <w:footnote w:type="continuationSeparator" w:id="0">
    <w:p w:rsidR="00631D8B" w:rsidRDefault="00631D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Content>
      <w:p w:rsidR="00631D8B" w:rsidRDefault="00631D8B">
        <w:pPr>
          <w:pStyle w:val="a8"/>
          <w:jc w:val="center"/>
        </w:pPr>
        <w:r>
          <w:fldChar w:fldCharType="begin"/>
        </w:r>
        <w:r>
          <w:instrText>PAGE   \* MERGEFORMAT</w:instrText>
        </w:r>
        <w:r>
          <w:fldChar w:fldCharType="separate"/>
        </w:r>
        <w:r>
          <w:rPr>
            <w:noProof/>
          </w:rPr>
          <w:t>18</w:t>
        </w:r>
        <w:r>
          <w:fldChar w:fldCharType="end"/>
        </w:r>
      </w:p>
    </w:sdtContent>
  </w:sdt>
  <w:p w:rsidR="00631D8B" w:rsidRPr="00BD3C17" w:rsidRDefault="00631D8B"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40E60"/>
    <w:rsid w:val="0004316A"/>
    <w:rsid w:val="000A7492"/>
    <w:rsid w:val="000C7C32"/>
    <w:rsid w:val="00101C73"/>
    <w:rsid w:val="00146FAD"/>
    <w:rsid w:val="00157DE1"/>
    <w:rsid w:val="00166F42"/>
    <w:rsid w:val="001679B8"/>
    <w:rsid w:val="001947B2"/>
    <w:rsid w:val="001B5DF0"/>
    <w:rsid w:val="001C0C4B"/>
    <w:rsid w:val="001C24E9"/>
    <w:rsid w:val="001D7913"/>
    <w:rsid w:val="001F4FD8"/>
    <w:rsid w:val="00216DBE"/>
    <w:rsid w:val="0026289B"/>
    <w:rsid w:val="0027068A"/>
    <w:rsid w:val="00295498"/>
    <w:rsid w:val="002C6D87"/>
    <w:rsid w:val="002D0B36"/>
    <w:rsid w:val="00305617"/>
    <w:rsid w:val="003563AF"/>
    <w:rsid w:val="00361226"/>
    <w:rsid w:val="003A5207"/>
    <w:rsid w:val="003C1EFE"/>
    <w:rsid w:val="003E406C"/>
    <w:rsid w:val="004109C2"/>
    <w:rsid w:val="00431026"/>
    <w:rsid w:val="00446625"/>
    <w:rsid w:val="0045256D"/>
    <w:rsid w:val="004710EF"/>
    <w:rsid w:val="00473AAC"/>
    <w:rsid w:val="004C7EF0"/>
    <w:rsid w:val="004E535E"/>
    <w:rsid w:val="00501C8C"/>
    <w:rsid w:val="00515AEE"/>
    <w:rsid w:val="00595591"/>
    <w:rsid w:val="005B05F7"/>
    <w:rsid w:val="005E04AB"/>
    <w:rsid w:val="006213C5"/>
    <w:rsid w:val="00631D8B"/>
    <w:rsid w:val="00633F04"/>
    <w:rsid w:val="00640250"/>
    <w:rsid w:val="00650A79"/>
    <w:rsid w:val="0069192C"/>
    <w:rsid w:val="0069711B"/>
    <w:rsid w:val="00701BB2"/>
    <w:rsid w:val="007260EA"/>
    <w:rsid w:val="00733143"/>
    <w:rsid w:val="0076698B"/>
    <w:rsid w:val="007C5697"/>
    <w:rsid w:val="007F6FFA"/>
    <w:rsid w:val="008001A3"/>
    <w:rsid w:val="008657AB"/>
    <w:rsid w:val="008960D5"/>
    <w:rsid w:val="008D5254"/>
    <w:rsid w:val="00931EF1"/>
    <w:rsid w:val="0097282F"/>
    <w:rsid w:val="00974FA3"/>
    <w:rsid w:val="00A342D1"/>
    <w:rsid w:val="00A44CC2"/>
    <w:rsid w:val="00A45258"/>
    <w:rsid w:val="00A82057"/>
    <w:rsid w:val="00A870D4"/>
    <w:rsid w:val="00A902D1"/>
    <w:rsid w:val="00A90E1D"/>
    <w:rsid w:val="00AB7B58"/>
    <w:rsid w:val="00AD5790"/>
    <w:rsid w:val="00B26809"/>
    <w:rsid w:val="00B37C42"/>
    <w:rsid w:val="00BA119A"/>
    <w:rsid w:val="00BA6C93"/>
    <w:rsid w:val="00BB1CD1"/>
    <w:rsid w:val="00BB40F0"/>
    <w:rsid w:val="00C1054B"/>
    <w:rsid w:val="00C30CB9"/>
    <w:rsid w:val="00C3320E"/>
    <w:rsid w:val="00C45494"/>
    <w:rsid w:val="00C67EF2"/>
    <w:rsid w:val="00CA012F"/>
    <w:rsid w:val="00CC4A12"/>
    <w:rsid w:val="00CD4F32"/>
    <w:rsid w:val="00CD63B2"/>
    <w:rsid w:val="00D11166"/>
    <w:rsid w:val="00D1744D"/>
    <w:rsid w:val="00D922C7"/>
    <w:rsid w:val="00E11836"/>
    <w:rsid w:val="00E2261A"/>
    <w:rsid w:val="00E875F4"/>
    <w:rsid w:val="00EA13E4"/>
    <w:rsid w:val="00EC716D"/>
    <w:rsid w:val="00F104FF"/>
    <w:rsid w:val="00F345C7"/>
    <w:rsid w:val="00F52455"/>
    <w:rsid w:val="00FE3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26EEE"/>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 w:id="207607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5950</Words>
  <Characters>33918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2</cp:revision>
  <cp:lastPrinted>2019-12-05T10:30:00Z</cp:lastPrinted>
  <dcterms:created xsi:type="dcterms:W3CDTF">2020-08-06T08:51:00Z</dcterms:created>
  <dcterms:modified xsi:type="dcterms:W3CDTF">2020-08-06T08:51:00Z</dcterms:modified>
</cp:coreProperties>
</file>